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61" w:lineRule="auto"/>
      </w:pPr>
      <w:r>
        <w:rPr/>
        <w:t>Конспект</w:t>
      </w:r>
      <w:r>
        <w:rPr>
          <w:spacing w:val="-7"/>
        </w:rPr>
        <w:t> </w:t>
      </w:r>
      <w:r>
        <w:rPr/>
        <w:t>наблюдения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природе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подготовительной</w:t>
      </w:r>
      <w:r>
        <w:rPr>
          <w:spacing w:val="-6"/>
        </w:rPr>
        <w:t> </w:t>
      </w:r>
      <w:r>
        <w:rPr/>
        <w:t>группе.</w:t>
      </w:r>
      <w:r>
        <w:rPr>
          <w:spacing w:val="-67"/>
        </w:rPr>
        <w:t> </w:t>
      </w:r>
      <w:r>
        <w:rPr/>
        <w:t>Тема:</w:t>
      </w:r>
      <w:r>
        <w:rPr>
          <w:spacing w:val="-5"/>
        </w:rPr>
        <w:t> </w:t>
      </w:r>
      <w:r>
        <w:rPr/>
        <w:t>Сезонные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зимой (декабрь).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9"/>
        <w:gridCol w:w="3803"/>
        <w:gridCol w:w="2694"/>
        <w:gridCol w:w="2271"/>
        <w:gridCol w:w="1700"/>
        <w:gridCol w:w="2068"/>
      </w:tblGrid>
      <w:tr>
        <w:trPr>
          <w:trHeight w:val="825" w:hRule="atLeast"/>
        </w:trPr>
        <w:tc>
          <w:tcPr>
            <w:tcW w:w="225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exact" w:before="131"/>
              <w:ind w:left="92" w:right="32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  <w:p>
            <w:pPr>
              <w:pStyle w:val="TableParagraph"/>
              <w:spacing w:line="275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наблюдения.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left="431" w:right="411" w:hanging="3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вид</w:t>
            </w:r>
          </w:p>
          <w:p>
            <w:pPr>
              <w:pStyle w:val="TableParagraph"/>
              <w:spacing w:line="261" w:lineRule="exact"/>
              <w:ind w:left="643" w:right="628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 w:before="133"/>
              <w:ind w:left="555" w:right="118" w:hanging="408"/>
              <w:rPr>
                <w:sz w:val="24"/>
              </w:rPr>
            </w:pPr>
            <w:r>
              <w:rPr>
                <w:sz w:val="24"/>
              </w:rPr>
              <w:t>Формы реализации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left="263" w:right="250" w:firstLine="7"/>
              <w:jc w:val="center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</w:p>
          <w:p>
            <w:pPr>
              <w:pStyle w:val="TableParagraph"/>
              <w:spacing w:line="261" w:lineRule="exact"/>
              <w:ind w:left="568" w:right="556"/>
              <w:jc w:val="center"/>
              <w:rPr>
                <w:sz w:val="24"/>
              </w:rPr>
            </w:pPr>
            <w:r>
              <w:rPr>
                <w:sz w:val="24"/>
              </w:rPr>
              <w:t>ООП</w:t>
            </w:r>
          </w:p>
        </w:tc>
        <w:tc>
          <w:tcPr>
            <w:tcW w:w="2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133"/>
              <w:ind w:left="536" w:right="296" w:hanging="231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</w:t>
            </w:r>
          </w:p>
        </w:tc>
      </w:tr>
      <w:tr>
        <w:trPr>
          <w:trHeight w:val="277" w:hRule="atLeast"/>
        </w:trPr>
        <w:tc>
          <w:tcPr>
            <w:tcW w:w="2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Вводная часть: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69" w:hRule="atLeast"/>
        </w:trPr>
        <w:tc>
          <w:tcPr>
            <w:tcW w:w="2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93" w:val="left" w:leader="none"/>
              </w:tabs>
              <w:spacing w:line="240" w:lineRule="auto" w:before="0" w:after="0"/>
              <w:ind w:left="110" w:right="442" w:firstLine="0"/>
              <w:jc w:val="left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предстоящему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наблюдению.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3" w:val="left" w:leader="none"/>
              </w:tabs>
              <w:spacing w:line="240" w:lineRule="auto" w:before="0" w:after="0"/>
              <w:ind w:left="110" w:right="112" w:firstLine="0"/>
              <w:jc w:val="lef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приметы начала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зимы, узнавать их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стихотворениях.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105" w:right="1700"/>
              <w:rPr>
                <w:sz w:val="24"/>
              </w:rPr>
            </w:pPr>
            <w:r>
              <w:rPr>
                <w:spacing w:val="-1"/>
                <w:sz w:val="24"/>
              </w:rPr>
              <w:t>Ребята </w:t>
            </w:r>
            <w:r>
              <w:rPr>
                <w:sz w:val="24"/>
              </w:rPr>
              <w:t>послушайте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стихотворение.</w:t>
            </w:r>
          </w:p>
          <w:p>
            <w:pPr>
              <w:pStyle w:val="TableParagraph"/>
              <w:ind w:left="105" w:right="1042"/>
              <w:rPr>
                <w:sz w:val="24"/>
              </w:rPr>
            </w:pPr>
            <w:r>
              <w:rPr>
                <w:sz w:val="24"/>
              </w:rPr>
              <w:t>Что такое за окном?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Сразу в доме посветлело!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Это снег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лежит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ковром,</w:t>
            </w:r>
          </w:p>
          <w:p>
            <w:pPr>
              <w:pStyle w:val="TableParagraph"/>
              <w:ind w:left="105" w:right="599"/>
              <w:rPr>
                <w:sz w:val="24"/>
              </w:rPr>
            </w:pPr>
            <w:r>
              <w:rPr>
                <w:sz w:val="24"/>
              </w:rPr>
              <w:t>Самый первый, самый белый!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Вот 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всю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ночь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свистел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моим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окошком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ветер!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снег сказать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хотел</w:t>
            </w:r>
          </w:p>
          <w:p>
            <w:pPr>
              <w:pStyle w:val="TableParagraph"/>
              <w:ind w:left="105" w:right="7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зиму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встретил.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Нарядилась 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рябинка</w:t>
            </w:r>
          </w:p>
          <w:p>
            <w:pPr>
              <w:pStyle w:val="TableParagraph"/>
              <w:ind w:left="105" w:right="6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белый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праздничный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наряд,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Только гроздья на вершине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Ярче прежнего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горят.</w:t>
            </w:r>
          </w:p>
          <w:p>
            <w:pPr>
              <w:pStyle w:val="TableParagraph"/>
              <w:tabs>
                <w:tab w:pos="2654" w:val="left" w:leader="none"/>
              </w:tabs>
              <w:ind w:left="105" w:right="357"/>
              <w:rPr>
                <w:sz w:val="24"/>
              </w:rPr>
            </w:pPr>
            <w:r>
              <w:rPr>
                <w:sz w:val="24"/>
              </w:rPr>
              <w:t>Вам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понравилось?</w:t>
              <w:tab/>
              <w:t>А вам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нравится время года зима? Чем?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Почему?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снег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лежит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ковром?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Нарядилась  рябинка?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109" w:right="91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развитие.</w:t>
            </w:r>
          </w:p>
          <w:p>
            <w:pPr>
              <w:pStyle w:val="TableParagraph"/>
              <w:ind w:left="109" w:right="725"/>
              <w:rPr>
                <w:sz w:val="24"/>
              </w:rPr>
            </w:pPr>
            <w:r>
              <w:rPr>
                <w:sz w:val="24"/>
              </w:rPr>
              <w:t>Речевое развитие.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развитие.</w:t>
            </w:r>
          </w:p>
          <w:p>
            <w:pPr>
              <w:pStyle w:val="TableParagraph"/>
              <w:spacing w:line="242" w:lineRule="auto"/>
              <w:ind w:left="109" w:right="209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развитие.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109" w:right="951"/>
              <w:rPr>
                <w:sz w:val="24"/>
              </w:rPr>
            </w:pPr>
            <w:r>
              <w:rPr>
                <w:sz w:val="24"/>
              </w:rPr>
              <w:t>Худ. слово.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Вопросы.</w:t>
            </w:r>
          </w:p>
          <w:p>
            <w:pPr>
              <w:pStyle w:val="TableParagraph"/>
              <w:spacing w:line="242" w:lineRule="auto"/>
              <w:ind w:left="109" w:right="685"/>
              <w:rPr>
                <w:sz w:val="24"/>
              </w:rPr>
            </w:pPr>
            <w:r>
              <w:rPr>
                <w:sz w:val="24"/>
              </w:rPr>
              <w:t>Рассуждения.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109" w:right="254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наблюдения.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мотивация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предстоящую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деятельность.</w:t>
            </w:r>
          </w:p>
        </w:tc>
      </w:tr>
      <w:tr>
        <w:trPr>
          <w:trHeight w:val="277" w:hRule="atLeast"/>
        </w:trPr>
        <w:tc>
          <w:tcPr>
            <w:tcW w:w="2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часть: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34" w:hRule="atLeast"/>
        </w:trPr>
        <w:tc>
          <w:tcPr>
            <w:tcW w:w="225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93" w:val="left" w:leader="none"/>
              </w:tabs>
              <w:spacing w:line="240" w:lineRule="auto" w:before="0" w:after="0"/>
              <w:ind w:left="110" w:right="466" w:firstLine="0"/>
              <w:jc w:val="lef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высказывания,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рассуждения.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3" w:val="left" w:leader="none"/>
              </w:tabs>
              <w:spacing w:line="240" w:lineRule="auto" w:before="0" w:after="0"/>
              <w:ind w:left="110" w:right="143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1" w:val="left" w:leader="none"/>
              </w:tabs>
              <w:spacing w:line="240" w:lineRule="auto" w:before="0" w:after="0"/>
              <w:ind w:left="110" w:right="328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изменениях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sz w:val="24"/>
              </w:rPr>
              <w:t>Пришел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декабрь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месяц.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Сквозь низкие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серые облака редко проглядывает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солнышко, потому и называют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"хмурень"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хмурый,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бессолнечный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месяц,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короткие, ночи длинные,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смеркается рано.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ночам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декабре трещит мороз — строит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ледяные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мосты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реках,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прудах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ind w:left="162"/>
              <w:rPr>
                <w:sz w:val="24"/>
              </w:rPr>
            </w:pPr>
            <w:r>
              <w:rPr>
                <w:sz w:val="24"/>
              </w:rPr>
              <w:t>озерах.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месяцем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идет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left="109" w:right="91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развитие.</w:t>
            </w:r>
          </w:p>
          <w:p>
            <w:pPr>
              <w:pStyle w:val="TableParagraph"/>
              <w:ind w:left="109" w:right="725"/>
              <w:rPr>
                <w:sz w:val="24"/>
              </w:rPr>
            </w:pPr>
            <w:r>
              <w:rPr>
                <w:sz w:val="24"/>
              </w:rPr>
              <w:t>Речевое развитие.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развитие.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9" w:right="674"/>
              <w:rPr>
                <w:sz w:val="24"/>
              </w:rPr>
            </w:pP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Ответы детей.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ответов.</w:t>
            </w:r>
          </w:p>
          <w:p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 метод.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«Снег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какой?»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 «С неба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падают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снежинки».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9" w:right="254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наблюдения.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Мячик.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владеют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речью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высказываются,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рассуждают.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top="780" w:bottom="280" w:left="1200" w:right="6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9"/>
        <w:gridCol w:w="3803"/>
        <w:gridCol w:w="2694"/>
        <w:gridCol w:w="2271"/>
        <w:gridCol w:w="1700"/>
        <w:gridCol w:w="2068"/>
      </w:tblGrid>
      <w:tr>
        <w:trPr>
          <w:trHeight w:val="3312" w:hRule="atLeast"/>
        </w:trPr>
        <w:tc>
          <w:tcPr>
            <w:tcW w:w="225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0" w:right="366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зимы (ночь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длиннее,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убывает).</w:t>
            </w:r>
          </w:p>
        </w:tc>
        <w:tc>
          <w:tcPr>
            <w:tcW w:w="3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декабрь?</w:t>
            </w:r>
          </w:p>
          <w:p>
            <w:pPr>
              <w:pStyle w:val="TableParagraph"/>
              <w:spacing w:before="2"/>
              <w:ind w:left="105" w:right="106"/>
              <w:rPr>
                <w:sz w:val="24"/>
              </w:rPr>
            </w:pPr>
            <w:r>
              <w:rPr>
                <w:sz w:val="24"/>
              </w:rPr>
              <w:t>Что изменилось на участке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детском саду по сравнению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ноябрем? Что изменилось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одежде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сравнению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осенью?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защитные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снега?</w:t>
            </w:r>
          </w:p>
          <w:p>
            <w:pPr>
              <w:pStyle w:val="TableParagraph"/>
              <w:spacing w:before="1"/>
              <w:ind w:left="105" w:right="128"/>
              <w:rPr>
                <w:sz w:val="24"/>
              </w:rPr>
            </w:pPr>
            <w:r>
              <w:rPr>
                <w:sz w:val="24"/>
              </w:rPr>
              <w:t>Давайте поиграем в игру, я буду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бросать мяч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задавать вам вопрос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 вы отвечайте (Снег какой?)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Физ.минутка.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неба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падают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снежинки».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связи.</w:t>
            </w: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108" w:right="123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 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изменениях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природе.</w:t>
            </w:r>
          </w:p>
        </w:tc>
      </w:tr>
      <w:tr>
        <w:trPr>
          <w:trHeight w:val="552" w:hRule="atLeast"/>
        </w:trPr>
        <w:tc>
          <w:tcPr>
            <w:tcW w:w="2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99" w:hRule="atLeast"/>
        </w:trPr>
        <w:tc>
          <w:tcPr>
            <w:tcW w:w="225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0" w:right="330"/>
              <w:rPr>
                <w:sz w:val="24"/>
              </w:rPr>
            </w:pPr>
            <w:r>
              <w:rPr>
                <w:sz w:val="24"/>
              </w:rPr>
              <w:t>1.Создать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радостное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настроение.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left="105" w:right="28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чём мы сегодня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говорили?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запомнилось?</w:t>
            </w:r>
          </w:p>
          <w:p>
            <w:pPr>
              <w:pStyle w:val="TableParagraph"/>
              <w:spacing w:before="2"/>
              <w:ind w:left="105" w:right="626"/>
              <w:rPr>
                <w:sz w:val="24"/>
              </w:rPr>
            </w:pPr>
            <w:r>
              <w:rPr>
                <w:sz w:val="24"/>
              </w:rPr>
              <w:t>Вы меня сегодня порадовали,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очень много знаете о зиме,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работали.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Молодцы!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Р/и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«Зима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хорошо,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плохо».</w:t>
            </w:r>
          </w:p>
          <w:p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«Хорошо»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снег, играть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снежки, лепить снеговика,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кататься на санках, лыжах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коньках,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любоваться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красотой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природы.</w:t>
            </w:r>
          </w:p>
          <w:p>
            <w:pPr>
              <w:pStyle w:val="TableParagraph"/>
              <w:ind w:left="105" w:right="329"/>
              <w:rPr>
                <w:sz w:val="24"/>
              </w:rPr>
            </w:pPr>
            <w:r>
              <w:rPr>
                <w:sz w:val="24"/>
              </w:rPr>
              <w:t>«Плохо» - катание на ногах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ледяных горок, на санках;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перемещение в гололедицу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скользким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дорожкам,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наружным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ступенькам,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площадках,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очищенных от снега и льда и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посыпанных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песком,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может</w:t>
            </w:r>
          </w:p>
          <w:p>
            <w:pPr>
              <w:pStyle w:val="TableParagraph"/>
              <w:spacing w:line="274" w:lineRule="exact"/>
              <w:ind w:left="105" w:right="409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падению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травмы.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9" w:right="725"/>
              <w:rPr>
                <w:sz w:val="24"/>
              </w:rPr>
            </w:pPr>
            <w:r>
              <w:rPr>
                <w:sz w:val="24"/>
              </w:rPr>
              <w:t>Речевое развитие.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развитие.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9" w:right="674"/>
              <w:rPr>
                <w:sz w:val="24"/>
              </w:rPr>
            </w:pPr>
            <w:r>
              <w:rPr>
                <w:sz w:val="24"/>
              </w:rPr>
              <w:t>Рефлексия.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Ответы детей.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Похвала.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2"/>
              <w:ind w:left="109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spacing w:line="237" w:lineRule="auto" w:before="4"/>
              <w:ind w:left="109" w:right="475"/>
              <w:rPr>
                <w:sz w:val="24"/>
              </w:rPr>
            </w:pPr>
            <w:r>
              <w:rPr>
                <w:sz w:val="24"/>
              </w:rPr>
              <w:t>«Зима – хорошо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плохо».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Дети обладают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положительного,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настроения.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2"/>
              <w:ind w:left="108" w:right="436"/>
              <w:rPr>
                <w:sz w:val="24"/>
              </w:rPr>
            </w:pPr>
            <w:r>
              <w:rPr>
                <w:sz w:val="24"/>
              </w:rPr>
              <w:t>У ребят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сформировано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миру.</w:t>
            </w:r>
          </w:p>
        </w:tc>
      </w:tr>
    </w:tbl>
    <w:sectPr>
      <w:pgSz w:w="16840" w:h="11910" w:orient="landscape"/>
      <w:pgMar w:top="840" w:bottom="28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5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7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83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9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08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21" w:hanging="18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5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7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83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9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08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21" w:hanging="183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44"/>
      <w:ind w:left="216" w:right="6848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2021-06-24T14:45:23Z</dcterms:created>
  <dcterms:modified xsi:type="dcterms:W3CDTF">2021-06-24T14:45:23Z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2021-06-24T00:00:00Z</vt:filetime>
  </property>
</Properties>
</file>